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8BDFC" w14:textId="0571F360" w:rsidR="00E67C84" w:rsidRPr="00E67C84" w:rsidRDefault="00E67C84" w:rsidP="00E67C84">
      <w:pPr>
        <w:jc w:val="center"/>
        <w:rPr>
          <w:b/>
          <w:bCs/>
          <w:sz w:val="19"/>
          <w:szCs w:val="19"/>
        </w:rPr>
      </w:pPr>
      <w:r w:rsidRPr="00E67C84">
        <w:rPr>
          <w:b/>
          <w:bCs/>
          <w:sz w:val="19"/>
          <w:szCs w:val="19"/>
        </w:rPr>
        <w:t>DENİZLİ</w:t>
      </w:r>
      <w:r w:rsidRPr="00E67C84">
        <w:rPr>
          <w:b/>
          <w:bCs/>
          <w:sz w:val="19"/>
          <w:szCs w:val="19"/>
        </w:rPr>
        <w:t xml:space="preserve"> (....) AİLE MAHKEMESİ'NE</w:t>
      </w:r>
    </w:p>
    <w:p w14:paraId="5FDD3AEC" w14:textId="77777777" w:rsidR="00E67C84" w:rsidRPr="00E67C84" w:rsidRDefault="00E67C84" w:rsidP="00E67C84">
      <w:pPr>
        <w:rPr>
          <w:sz w:val="19"/>
          <w:szCs w:val="19"/>
        </w:rPr>
      </w:pPr>
    </w:p>
    <w:p w14:paraId="452A496C" w14:textId="77777777" w:rsidR="00E67C84" w:rsidRPr="00E67C84" w:rsidRDefault="00E67C84" w:rsidP="00E67C84">
      <w:pPr>
        <w:rPr>
          <w:sz w:val="19"/>
          <w:szCs w:val="19"/>
        </w:rPr>
      </w:pPr>
      <w:r w:rsidRPr="00E67C84">
        <w:rPr>
          <w:b/>
          <w:bCs/>
          <w:sz w:val="19"/>
          <w:szCs w:val="19"/>
        </w:rPr>
        <w:t xml:space="preserve">DAVACI </w:t>
      </w:r>
      <w:r w:rsidRPr="00E67C84">
        <w:rPr>
          <w:sz w:val="19"/>
          <w:szCs w:val="19"/>
        </w:rPr>
        <w:t xml:space="preserve">            : [Adı Soyadı] (T.C.: [TC Kimlik No])</w:t>
      </w:r>
    </w:p>
    <w:p w14:paraId="024F9E56" w14:textId="77777777" w:rsidR="00E67C84" w:rsidRPr="00E67C84" w:rsidRDefault="00E67C84" w:rsidP="00E67C84">
      <w:pPr>
        <w:rPr>
          <w:sz w:val="19"/>
          <w:szCs w:val="19"/>
        </w:rPr>
      </w:pPr>
      <w:r w:rsidRPr="00E67C84">
        <w:rPr>
          <w:b/>
          <w:bCs/>
          <w:sz w:val="19"/>
          <w:szCs w:val="19"/>
        </w:rPr>
        <w:t xml:space="preserve">ADRES </w:t>
      </w:r>
      <w:r w:rsidRPr="00E67C84">
        <w:rPr>
          <w:sz w:val="19"/>
          <w:szCs w:val="19"/>
        </w:rPr>
        <w:t xml:space="preserve">              : [Adres]</w:t>
      </w:r>
    </w:p>
    <w:p w14:paraId="437A0483" w14:textId="77777777" w:rsidR="00E67C84" w:rsidRPr="00E67C84" w:rsidRDefault="00E67C84" w:rsidP="00E67C84">
      <w:pPr>
        <w:rPr>
          <w:sz w:val="19"/>
          <w:szCs w:val="19"/>
        </w:rPr>
      </w:pPr>
      <w:r w:rsidRPr="00E67C84">
        <w:rPr>
          <w:b/>
          <w:bCs/>
          <w:sz w:val="19"/>
          <w:szCs w:val="19"/>
        </w:rPr>
        <w:t xml:space="preserve">VEKİLİ  </w:t>
      </w:r>
      <w:r w:rsidRPr="00E67C84">
        <w:rPr>
          <w:sz w:val="19"/>
          <w:szCs w:val="19"/>
        </w:rPr>
        <w:t xml:space="preserve">            : [Vekil Adı ve Adresi]</w:t>
      </w:r>
    </w:p>
    <w:p w14:paraId="3B0BE312" w14:textId="77777777" w:rsidR="00E67C84" w:rsidRPr="00E67C84" w:rsidRDefault="00E67C84" w:rsidP="00E67C84">
      <w:pPr>
        <w:rPr>
          <w:sz w:val="19"/>
          <w:szCs w:val="19"/>
        </w:rPr>
      </w:pPr>
    </w:p>
    <w:p w14:paraId="5212ECF9" w14:textId="77777777" w:rsidR="00E67C84" w:rsidRPr="00E67C84" w:rsidRDefault="00E67C84" w:rsidP="00E67C84">
      <w:pPr>
        <w:rPr>
          <w:sz w:val="19"/>
          <w:szCs w:val="19"/>
        </w:rPr>
      </w:pPr>
      <w:r w:rsidRPr="00E67C84">
        <w:rPr>
          <w:b/>
          <w:bCs/>
          <w:sz w:val="19"/>
          <w:szCs w:val="19"/>
        </w:rPr>
        <w:t xml:space="preserve">DAVALI   </w:t>
      </w:r>
      <w:r w:rsidRPr="00E67C84">
        <w:rPr>
          <w:sz w:val="19"/>
          <w:szCs w:val="19"/>
        </w:rPr>
        <w:t xml:space="preserve">           : [Davalı Adı Soyadı] (T.C.: [TC Kimlik No])</w:t>
      </w:r>
    </w:p>
    <w:p w14:paraId="3B19F894" w14:textId="77777777" w:rsidR="00E67C84" w:rsidRPr="00E67C84" w:rsidRDefault="00E67C84" w:rsidP="00E67C84">
      <w:pPr>
        <w:rPr>
          <w:sz w:val="19"/>
          <w:szCs w:val="19"/>
        </w:rPr>
      </w:pPr>
      <w:r w:rsidRPr="00E67C84">
        <w:rPr>
          <w:b/>
          <w:bCs/>
          <w:sz w:val="19"/>
          <w:szCs w:val="19"/>
        </w:rPr>
        <w:t xml:space="preserve">ADRES  </w:t>
      </w:r>
      <w:r w:rsidRPr="00E67C84">
        <w:rPr>
          <w:sz w:val="19"/>
          <w:szCs w:val="19"/>
        </w:rPr>
        <w:t xml:space="preserve">             : [Davalı Adresi]</w:t>
      </w:r>
    </w:p>
    <w:p w14:paraId="6E6223B9" w14:textId="77777777" w:rsidR="00E67C84" w:rsidRPr="00E67C84" w:rsidRDefault="00E67C84" w:rsidP="00E67C84">
      <w:pPr>
        <w:rPr>
          <w:sz w:val="19"/>
          <w:szCs w:val="19"/>
        </w:rPr>
      </w:pPr>
    </w:p>
    <w:p w14:paraId="460167DE" w14:textId="77777777" w:rsidR="00E67C84" w:rsidRPr="00E67C84" w:rsidRDefault="00E67C84" w:rsidP="00E67C84">
      <w:pPr>
        <w:rPr>
          <w:sz w:val="19"/>
          <w:szCs w:val="19"/>
        </w:rPr>
      </w:pPr>
      <w:r w:rsidRPr="00E67C84">
        <w:rPr>
          <w:b/>
          <w:bCs/>
          <w:sz w:val="19"/>
          <w:szCs w:val="19"/>
        </w:rPr>
        <w:t xml:space="preserve">KONU   </w:t>
      </w:r>
      <w:r w:rsidRPr="00E67C84">
        <w:rPr>
          <w:sz w:val="19"/>
          <w:szCs w:val="19"/>
        </w:rPr>
        <w:t xml:space="preserve">             : Davalı lehine hükmedilen yoksulluk nafakasının kaldırılması talebidir.</w:t>
      </w:r>
    </w:p>
    <w:p w14:paraId="3EFA8CA3" w14:textId="77777777" w:rsidR="00E67C84" w:rsidRPr="00E67C84" w:rsidRDefault="00E67C84" w:rsidP="00E67C84">
      <w:pPr>
        <w:rPr>
          <w:sz w:val="19"/>
          <w:szCs w:val="19"/>
        </w:rPr>
      </w:pPr>
    </w:p>
    <w:p w14:paraId="5CDC286D" w14:textId="7F925914" w:rsidR="00E67C84" w:rsidRPr="00E67C84" w:rsidRDefault="00E67C84" w:rsidP="00E67C84">
      <w:pPr>
        <w:rPr>
          <w:b/>
          <w:bCs/>
          <w:sz w:val="19"/>
          <w:szCs w:val="19"/>
        </w:rPr>
      </w:pPr>
      <w:r w:rsidRPr="00E67C84">
        <w:rPr>
          <w:b/>
          <w:bCs/>
          <w:sz w:val="19"/>
          <w:szCs w:val="19"/>
        </w:rPr>
        <w:t>AÇIKLAMALAR</w:t>
      </w:r>
    </w:p>
    <w:p w14:paraId="14B32E40" w14:textId="2C703EBE" w:rsidR="00E67C84" w:rsidRPr="00E67C84" w:rsidRDefault="00E67C84" w:rsidP="00E67C84">
      <w:pPr>
        <w:rPr>
          <w:sz w:val="19"/>
          <w:szCs w:val="19"/>
        </w:rPr>
      </w:pPr>
      <w:r w:rsidRPr="00E67C84">
        <w:rPr>
          <w:sz w:val="19"/>
          <w:szCs w:val="19"/>
        </w:rPr>
        <w:t>1. Müvekkilim [Davacı Adı] ile davalı [Davalı Adı], [Evlenme Tarihi] tarihinde evlenmiş ve bu evlilikten [çocuk varsa belirtilebilir] çocukları olmuştur. [Boşanma Tarihi] tarihinde [Mahkeme Adı] tarafından verilen [Esas No] esas ve [Karar No] karar sayılı ilam ile boşanmışlardır.</w:t>
      </w:r>
    </w:p>
    <w:p w14:paraId="1D588BF1" w14:textId="6923B6D8" w:rsidR="00E67C84" w:rsidRPr="00E67C84" w:rsidRDefault="00E67C84" w:rsidP="00E67C84">
      <w:pPr>
        <w:rPr>
          <w:sz w:val="19"/>
          <w:szCs w:val="19"/>
        </w:rPr>
      </w:pPr>
      <w:r w:rsidRPr="00E67C84">
        <w:rPr>
          <w:sz w:val="19"/>
          <w:szCs w:val="19"/>
        </w:rPr>
        <w:t>2. Söz konusu boşanma kararı ile davalı lehine aylık [Nafaka Miktarı] TL yoksulluk nafakasına hükmedilmiştir. Müvekkilim, bu nafakayı düzenli olarak ödemiş ve üzerine düşen yükümlülüğü yerine getirmiştir.</w:t>
      </w:r>
    </w:p>
    <w:p w14:paraId="5C4F678C" w14:textId="1A2A62AC" w:rsidR="00E67C84" w:rsidRPr="00E67C84" w:rsidRDefault="00E67C84" w:rsidP="00E67C84">
      <w:pPr>
        <w:rPr>
          <w:sz w:val="19"/>
          <w:szCs w:val="19"/>
        </w:rPr>
      </w:pPr>
      <w:r w:rsidRPr="00E67C84">
        <w:rPr>
          <w:sz w:val="19"/>
          <w:szCs w:val="19"/>
        </w:rPr>
        <w:t>3. Ancak müvekkilim, davalının [yeni bir ilişki kurduğunu, evlilik dışı birliktelik yaşadığını, ekonomik durumunun iyileştiğini vb. durumu belirtin] öğrenmiştir. Bu durum, davalının artık yoksulluk nafakası almaya ihtiyacı olmadığını göstermektedir.</w:t>
      </w:r>
    </w:p>
    <w:p w14:paraId="6D443AAD" w14:textId="77777777" w:rsidR="00E67C84" w:rsidRPr="00E67C84" w:rsidRDefault="00E67C84" w:rsidP="00E67C84">
      <w:pPr>
        <w:rPr>
          <w:sz w:val="19"/>
          <w:szCs w:val="19"/>
        </w:rPr>
      </w:pPr>
      <w:r w:rsidRPr="00E67C84">
        <w:rPr>
          <w:sz w:val="19"/>
          <w:szCs w:val="19"/>
        </w:rPr>
        <w:t>4. Türk Medeni Kanunu'nun 176. maddesinin 3. fıkrası uyarınca, yoksulluk nafakası, alacaklının evlenme olmaksızın fiilen evliymiş gibi yaşaması ya da yoksulluğunun ortadan kalkması halinde mahkeme kararıyla kaldırılabilir. Müvekkilimizin sunduğu deliller, davalının bu şartları taşıdığını kanıtlamaktadır.</w:t>
      </w:r>
    </w:p>
    <w:p w14:paraId="6D8BF05D" w14:textId="77777777" w:rsidR="00E67C84" w:rsidRPr="00E67C84" w:rsidRDefault="00E67C84" w:rsidP="00E67C84">
      <w:pPr>
        <w:rPr>
          <w:sz w:val="19"/>
          <w:szCs w:val="19"/>
        </w:rPr>
      </w:pPr>
    </w:p>
    <w:p w14:paraId="2C9100D2" w14:textId="77777777" w:rsidR="00E67C84" w:rsidRPr="00E67C84" w:rsidRDefault="00E67C84" w:rsidP="00E67C84">
      <w:pPr>
        <w:rPr>
          <w:sz w:val="19"/>
          <w:szCs w:val="19"/>
        </w:rPr>
      </w:pPr>
      <w:r w:rsidRPr="00E67C84">
        <w:rPr>
          <w:b/>
          <w:bCs/>
          <w:sz w:val="19"/>
          <w:szCs w:val="19"/>
        </w:rPr>
        <w:t>HUKUKİ NEDENLER</w:t>
      </w:r>
      <w:r w:rsidRPr="00E67C84">
        <w:rPr>
          <w:sz w:val="19"/>
          <w:szCs w:val="19"/>
        </w:rPr>
        <w:t xml:space="preserve">    : Türk Medeni Kanunu m. 176/3, Hukuk Muhakemeleri Kanunu ve ilgili diğer yasal hükümler.</w:t>
      </w:r>
    </w:p>
    <w:p w14:paraId="51D93475" w14:textId="77777777" w:rsidR="00E67C84" w:rsidRPr="00E67C84" w:rsidRDefault="00E67C84" w:rsidP="00E67C84">
      <w:pPr>
        <w:rPr>
          <w:sz w:val="19"/>
          <w:szCs w:val="19"/>
        </w:rPr>
      </w:pPr>
    </w:p>
    <w:p w14:paraId="14BE40E0" w14:textId="77777777" w:rsidR="00E67C84" w:rsidRPr="00E67C84" w:rsidRDefault="00E67C84" w:rsidP="00E67C84">
      <w:pPr>
        <w:rPr>
          <w:sz w:val="19"/>
          <w:szCs w:val="19"/>
        </w:rPr>
      </w:pPr>
      <w:r w:rsidRPr="00E67C84">
        <w:rPr>
          <w:b/>
          <w:bCs/>
          <w:sz w:val="19"/>
          <w:szCs w:val="19"/>
        </w:rPr>
        <w:t xml:space="preserve">DELİLLER  </w:t>
      </w:r>
      <w:r w:rsidRPr="00E67C84">
        <w:rPr>
          <w:sz w:val="19"/>
          <w:szCs w:val="19"/>
        </w:rPr>
        <w:t xml:space="preserve">                : [Boşanma kararı, nafaka ödeme kayıtları, davalının yeni ilişkisine veya ekonomik durumuna dair belgeler, tanık beyanları, bilirkişi raporları, sosyal medya paylaşımları, fotoğraf ve video kayıtları vb.]</w:t>
      </w:r>
    </w:p>
    <w:p w14:paraId="61CB9914" w14:textId="77777777" w:rsidR="00E67C84" w:rsidRPr="00E67C84" w:rsidRDefault="00E67C84" w:rsidP="00E67C84">
      <w:pPr>
        <w:rPr>
          <w:sz w:val="19"/>
          <w:szCs w:val="19"/>
        </w:rPr>
      </w:pPr>
    </w:p>
    <w:p w14:paraId="5ABC8DF3" w14:textId="77777777" w:rsidR="00E67C84" w:rsidRPr="00E67C84" w:rsidRDefault="00E67C84" w:rsidP="00E67C84">
      <w:pPr>
        <w:rPr>
          <w:sz w:val="19"/>
          <w:szCs w:val="19"/>
        </w:rPr>
      </w:pPr>
      <w:r w:rsidRPr="00E67C84">
        <w:rPr>
          <w:b/>
          <w:bCs/>
          <w:sz w:val="19"/>
          <w:szCs w:val="19"/>
        </w:rPr>
        <w:t>SONUÇ VE İSTEM</w:t>
      </w:r>
      <w:r w:rsidRPr="00E67C84">
        <w:rPr>
          <w:sz w:val="19"/>
          <w:szCs w:val="19"/>
        </w:rPr>
        <w:t xml:space="preserve">      : Yukarıda açıklanan nedenlerle, davalı lehine hükmedilen aylık [Nafaka Miktarı] TL yoksulluk nafakasının kaldırılmasına, yargılama giderlerinin ve vekalet ücretinin davalıya yükletilmesine karar verilmesini saygıyla talep ederim.</w:t>
      </w:r>
    </w:p>
    <w:p w14:paraId="0E9E7C85" w14:textId="77777777" w:rsidR="00E67C84" w:rsidRPr="00E67C84" w:rsidRDefault="00E67C84" w:rsidP="00E67C84">
      <w:pPr>
        <w:rPr>
          <w:sz w:val="19"/>
          <w:szCs w:val="19"/>
        </w:rPr>
      </w:pPr>
    </w:p>
    <w:p w14:paraId="4FD2A04D" w14:textId="67183108" w:rsidR="00E67C84" w:rsidRPr="00E67C84" w:rsidRDefault="00E67C84" w:rsidP="00E67C84">
      <w:pPr>
        <w:jc w:val="right"/>
        <w:rPr>
          <w:b/>
          <w:bCs/>
          <w:sz w:val="19"/>
          <w:szCs w:val="19"/>
        </w:rPr>
      </w:pPr>
      <w:r w:rsidRPr="00E67C84">
        <w:rPr>
          <w:b/>
          <w:bCs/>
          <w:sz w:val="19"/>
          <w:szCs w:val="19"/>
        </w:rPr>
        <w:t>[Davacı Vekilinin Adı, İmzası ve Tarih]</w:t>
      </w:r>
    </w:p>
    <w:p w14:paraId="5E5C9BA3" w14:textId="77777777" w:rsidR="00E67C84" w:rsidRPr="00E67C84" w:rsidRDefault="00E67C84" w:rsidP="00E67C84">
      <w:pPr>
        <w:rPr>
          <w:b/>
          <w:bCs/>
          <w:sz w:val="19"/>
          <w:szCs w:val="19"/>
        </w:rPr>
      </w:pPr>
      <w:r w:rsidRPr="00E67C84">
        <w:rPr>
          <w:b/>
          <w:bCs/>
          <w:sz w:val="19"/>
          <w:szCs w:val="19"/>
        </w:rPr>
        <w:t>EKLER:</w:t>
      </w:r>
    </w:p>
    <w:p w14:paraId="21CBAB1C" w14:textId="77777777" w:rsidR="00E67C84" w:rsidRPr="00E67C84" w:rsidRDefault="00E67C84" w:rsidP="00E67C84">
      <w:pPr>
        <w:rPr>
          <w:sz w:val="19"/>
          <w:szCs w:val="19"/>
        </w:rPr>
      </w:pPr>
      <w:r w:rsidRPr="00E67C84">
        <w:rPr>
          <w:sz w:val="19"/>
          <w:szCs w:val="19"/>
        </w:rPr>
        <w:t>1. Vekaletname</w:t>
      </w:r>
    </w:p>
    <w:p w14:paraId="1D70246B" w14:textId="77777777" w:rsidR="00E67C84" w:rsidRPr="00E67C84" w:rsidRDefault="00E67C84" w:rsidP="00E67C84">
      <w:pPr>
        <w:rPr>
          <w:sz w:val="19"/>
          <w:szCs w:val="19"/>
        </w:rPr>
      </w:pPr>
      <w:r w:rsidRPr="00E67C84">
        <w:rPr>
          <w:sz w:val="19"/>
          <w:szCs w:val="19"/>
        </w:rPr>
        <w:t>2. [Boşanma Kararı]</w:t>
      </w:r>
    </w:p>
    <w:p w14:paraId="7231EF24" w14:textId="77777777" w:rsidR="00E67C84" w:rsidRPr="00E67C84" w:rsidRDefault="00E67C84" w:rsidP="00E67C84">
      <w:pPr>
        <w:rPr>
          <w:sz w:val="19"/>
          <w:szCs w:val="19"/>
        </w:rPr>
      </w:pPr>
      <w:r w:rsidRPr="00E67C84">
        <w:rPr>
          <w:sz w:val="19"/>
          <w:szCs w:val="19"/>
        </w:rPr>
        <w:t>3. [Nafaka Ödeme Kayıtları]</w:t>
      </w:r>
    </w:p>
    <w:p w14:paraId="00B022DB" w14:textId="77777777" w:rsidR="00E67C84" w:rsidRPr="00E67C84" w:rsidRDefault="00E67C84" w:rsidP="00E67C84">
      <w:pPr>
        <w:rPr>
          <w:sz w:val="19"/>
          <w:szCs w:val="19"/>
        </w:rPr>
      </w:pPr>
      <w:r w:rsidRPr="00E67C84">
        <w:rPr>
          <w:sz w:val="19"/>
          <w:szCs w:val="19"/>
        </w:rPr>
        <w:t>4. [Davalının Yeni İlişkisine veya Ekonomik Durumuna Dair Belgeler]</w:t>
      </w:r>
    </w:p>
    <w:p w14:paraId="0035D8E5" w14:textId="77777777" w:rsidR="00E67C84" w:rsidRPr="00E67C84" w:rsidRDefault="00E67C84" w:rsidP="00E67C84">
      <w:pPr>
        <w:rPr>
          <w:sz w:val="19"/>
          <w:szCs w:val="19"/>
        </w:rPr>
      </w:pPr>
      <w:r w:rsidRPr="00E67C84">
        <w:rPr>
          <w:sz w:val="19"/>
          <w:szCs w:val="19"/>
        </w:rPr>
        <w:t>5. [Tanık Listesi]</w:t>
      </w:r>
    </w:p>
    <w:p w14:paraId="45BAFD98" w14:textId="2CCE788C" w:rsidR="00953E43" w:rsidRPr="00E67C84" w:rsidRDefault="00E67C84" w:rsidP="00E67C84">
      <w:pPr>
        <w:rPr>
          <w:sz w:val="19"/>
          <w:szCs w:val="19"/>
        </w:rPr>
      </w:pPr>
      <w:r w:rsidRPr="00E67C84">
        <w:rPr>
          <w:sz w:val="19"/>
          <w:szCs w:val="19"/>
        </w:rPr>
        <w:t>6. [Diğer Deliller]</w:t>
      </w:r>
    </w:p>
    <w:sectPr w:rsidR="00953E43" w:rsidRPr="00E67C84" w:rsidSect="00A561D4">
      <w:headerReference w:type="even" r:id="rId7"/>
      <w:headerReference w:type="default" r:id="rId8"/>
      <w:headerReference w:type="first" r:id="rId9"/>
      <w:pgSz w:w="11906" w:h="16838"/>
      <w:pgMar w:top="567" w:right="1304" w:bottom="24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E2AC9" w14:textId="77777777" w:rsidR="00A561D4" w:rsidRDefault="00A561D4" w:rsidP="00B13576">
      <w:pPr>
        <w:spacing w:after="0" w:line="240" w:lineRule="auto"/>
      </w:pPr>
      <w:r>
        <w:separator/>
      </w:r>
    </w:p>
  </w:endnote>
  <w:endnote w:type="continuationSeparator" w:id="0">
    <w:p w14:paraId="146F55F6" w14:textId="77777777" w:rsidR="00A561D4" w:rsidRDefault="00A561D4" w:rsidP="00B13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92BB1" w14:textId="77777777" w:rsidR="00A561D4" w:rsidRDefault="00A561D4" w:rsidP="00B13576">
      <w:pPr>
        <w:spacing w:after="0" w:line="240" w:lineRule="auto"/>
      </w:pPr>
      <w:r>
        <w:separator/>
      </w:r>
    </w:p>
  </w:footnote>
  <w:footnote w:type="continuationSeparator" w:id="0">
    <w:p w14:paraId="1E58E31F" w14:textId="77777777" w:rsidR="00A561D4" w:rsidRDefault="00A561D4" w:rsidP="00B13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FFA1D" w14:textId="123BE08D" w:rsidR="00B13576" w:rsidRDefault="00471AF9">
    <w:pPr>
      <w:pStyle w:val="stBilgi"/>
    </w:pPr>
    <w:r>
      <w:rPr>
        <w:noProof/>
      </w:rPr>
      <w:drawing>
        <wp:anchor distT="0" distB="0" distL="114300" distR="114300" simplePos="0" relativeHeight="251656704" behindDoc="1" locked="0" layoutInCell="0" allowOverlap="1" wp14:anchorId="31CACC76" wp14:editId="6C6C4FBC">
          <wp:simplePos x="0" y="0"/>
          <wp:positionH relativeFrom="margin">
            <wp:align>center</wp:align>
          </wp:positionH>
          <wp:positionV relativeFrom="margin">
            <wp:align>center</wp:align>
          </wp:positionV>
          <wp:extent cx="5756910" cy="5756910"/>
          <wp:effectExtent l="0" t="0" r="0" b="0"/>
          <wp:wrapNone/>
          <wp:docPr id="1136741869"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56910" cy="57569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F59B2" w14:textId="0DEF26F9" w:rsidR="00B13576" w:rsidRDefault="00471AF9">
    <w:pPr>
      <w:pStyle w:val="stBilgi"/>
    </w:pPr>
    <w:r>
      <w:rPr>
        <w:noProof/>
      </w:rPr>
      <w:drawing>
        <wp:anchor distT="0" distB="0" distL="114300" distR="114300" simplePos="0" relativeHeight="251657728" behindDoc="1" locked="0" layoutInCell="0" allowOverlap="1" wp14:anchorId="031A3BDC" wp14:editId="1EDFE209">
          <wp:simplePos x="0" y="0"/>
          <wp:positionH relativeFrom="margin">
            <wp:align>center</wp:align>
          </wp:positionH>
          <wp:positionV relativeFrom="margin">
            <wp:align>center</wp:align>
          </wp:positionV>
          <wp:extent cx="5756910" cy="5756910"/>
          <wp:effectExtent l="0" t="0" r="0" b="0"/>
          <wp:wrapNone/>
          <wp:docPr id="1933304096"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56910" cy="57569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C7A81" w14:textId="39A717E1" w:rsidR="00B13576" w:rsidRDefault="00000000">
    <w:pPr>
      <w:pStyle w:val="stBilgi"/>
    </w:pPr>
    <w:r>
      <w:rPr>
        <w:noProof/>
      </w:rPr>
      <w:pict w14:anchorId="5A4BE0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style="position:absolute;margin-left:0;margin-top:0;width:453.3pt;height:453.3pt;z-index:-251657728;mso-position-horizontal:center;mso-position-horizontal-relative:margin;mso-position-vertical:center;mso-position-vertical-relative:margin" o:allowincell="f">
          <v:imagedata r:id="rId1" o:title="kandemir hukuk logo 500x500"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E43"/>
    <w:rsid w:val="004258DF"/>
    <w:rsid w:val="00471AF9"/>
    <w:rsid w:val="005314C3"/>
    <w:rsid w:val="00667DB5"/>
    <w:rsid w:val="007B1D59"/>
    <w:rsid w:val="007C6284"/>
    <w:rsid w:val="00953E43"/>
    <w:rsid w:val="00990E12"/>
    <w:rsid w:val="00A561D4"/>
    <w:rsid w:val="00B13576"/>
    <w:rsid w:val="00B93F21"/>
    <w:rsid w:val="00C043CE"/>
    <w:rsid w:val="00DD67E0"/>
    <w:rsid w:val="00E67C84"/>
    <w:rsid w:val="00FE40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4749B"/>
  <w15:chartTrackingRefBased/>
  <w15:docId w15:val="{9AB6746C-0840-42D5-B130-9E327FADD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4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1357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13576"/>
  </w:style>
  <w:style w:type="paragraph" w:styleId="AltBilgi">
    <w:name w:val="footer"/>
    <w:basedOn w:val="Normal"/>
    <w:link w:val="AltBilgiChar"/>
    <w:uiPriority w:val="99"/>
    <w:unhideWhenUsed/>
    <w:rsid w:val="00B1357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13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55806">
      <w:bodyDiv w:val="1"/>
      <w:marLeft w:val="0"/>
      <w:marRight w:val="0"/>
      <w:marTop w:val="0"/>
      <w:marBottom w:val="0"/>
      <w:divBdr>
        <w:top w:val="none" w:sz="0" w:space="0" w:color="auto"/>
        <w:left w:val="none" w:sz="0" w:space="0" w:color="auto"/>
        <w:bottom w:val="none" w:sz="0" w:space="0" w:color="auto"/>
        <w:right w:val="none" w:sz="0" w:space="0" w:color="auto"/>
      </w:divBdr>
    </w:div>
    <w:div w:id="161705559">
      <w:bodyDiv w:val="1"/>
      <w:marLeft w:val="0"/>
      <w:marRight w:val="0"/>
      <w:marTop w:val="0"/>
      <w:marBottom w:val="0"/>
      <w:divBdr>
        <w:top w:val="none" w:sz="0" w:space="0" w:color="auto"/>
        <w:left w:val="none" w:sz="0" w:space="0" w:color="auto"/>
        <w:bottom w:val="none" w:sz="0" w:space="0" w:color="auto"/>
        <w:right w:val="none" w:sz="0" w:space="0" w:color="auto"/>
      </w:divBdr>
    </w:div>
    <w:div w:id="183102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54E7B-CC06-4C17-81FC-22DC22221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1897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www.kandemir.av.tr</dc:creator>
  <cp:keywords>yoksulluk;nafaka;dava;dilekçesi;örneği;2023;2024;2025</cp:keywords>
  <dc:description/>
  <cp:lastModifiedBy>ilker kandemir</cp:lastModifiedBy>
  <cp:revision>2</cp:revision>
  <dcterms:created xsi:type="dcterms:W3CDTF">2024-03-19T09:13:00Z</dcterms:created>
  <dcterms:modified xsi:type="dcterms:W3CDTF">2024-03-19T09:13:00Z</dcterms:modified>
</cp:coreProperties>
</file>