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D8F4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HASTANIN BUGÜNE KADAR TANISI İLE İLGİLİ OLARAK ALDIĞI TÜM TEDAVİLER VE GÖZLENEN YANITLAR</w:t>
      </w:r>
    </w:p>
    <w:p w14:paraId="79AFB49F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64B12980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70969E4B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052D5830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14F10FEB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3615D80F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6E36068D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698FF961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7E0C29F4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5E7FA6BD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5EF9F6F5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7E380898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36B7B21E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64AC8F88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088F4654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6C7B876B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5AD3C315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74D561D2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38150AE6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042B8A0E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0185CB61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6B901C48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36B984A2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  <w:bdr w:val="none" w:sz="0" w:space="0" w:color="auto" w:frame="1"/>
        </w:rPr>
      </w:pPr>
    </w:p>
    <w:p w14:paraId="61532092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</w:p>
    <w:p w14:paraId="7B920982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</w:t>
      </w:r>
    </w:p>
    <w:p w14:paraId="2C83C3A7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55F5A838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Hastanın Mevcut Klinik Durumu:</w:t>
      </w:r>
    </w:p>
    <w:p w14:paraId="4C436248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501E3A40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32AD77C7" w14:textId="77777777" w:rsidR="00A2350B" w:rsidRDefault="00A2350B" w:rsidP="00A23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i/>
          <w:iCs/>
          <w:color w:val="393434"/>
          <w:bdr w:val="none" w:sz="0" w:space="0" w:color="auto" w:frame="1"/>
        </w:rPr>
        <w:t>(Hastanın Epikrizi bu forma eklenmelidir)</w:t>
      </w:r>
    </w:p>
    <w:p w14:paraId="004A814D" w14:textId="77777777" w:rsidR="004258DF" w:rsidRDefault="004258DF"/>
    <w:sectPr w:rsidR="0042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6B"/>
    <w:rsid w:val="004258DF"/>
    <w:rsid w:val="004E056B"/>
    <w:rsid w:val="00A2350B"/>
    <w:rsid w:val="00D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746F"/>
  <w15:chartTrackingRefBased/>
  <w15:docId w15:val="{16A2D1BD-A82C-4B10-A6C7-F77B952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2023-06-15T10:05:00Z</dcterms:created>
  <dcterms:modified xsi:type="dcterms:W3CDTF">2023-06-15T10:05:00Z</dcterms:modified>
</cp:coreProperties>
</file>